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1374E2" w:rsidP="001374E2">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3928" cy="9109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4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6693" cy="911329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A5212A">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Pr="006C1414">
        <w:rPr>
          <w:rFonts w:ascii="Times New Roman" w:hAnsi="Times New Roman" w:cs="Times New Roman"/>
          <w:sz w:val="26"/>
          <w:szCs w:val="26"/>
        </w:rPr>
        <w:t>, 20</w:t>
      </w:r>
      <w:r w:rsidR="00A5212A">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374E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374E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374E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374E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374E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374E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374E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374E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374E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воспитание</w:t>
      </w:r>
      <w:r w:rsidRPr="001A4031">
        <w:rPr>
          <w:rFonts w:ascii="Times New Roman" w:eastAsia="Calibri"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развитие</w:t>
      </w:r>
      <w:r w:rsidRPr="001A4031">
        <w:rPr>
          <w:rFonts w:ascii="Times New Roman" w:eastAsia="Calibri"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освоение</w:t>
      </w:r>
      <w:r w:rsidRPr="001A4031">
        <w:rPr>
          <w:rFonts w:ascii="Times New Roman" w:eastAsia="Calibri"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совершенствование</w:t>
      </w:r>
      <w:r w:rsidRPr="001A4031">
        <w:rPr>
          <w:rFonts w:ascii="Times New Roman" w:eastAsia="Calibri"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личностных:</w:t>
      </w:r>
    </w:p>
    <w:p w:rsidR="00E36F52" w:rsidRPr="001A4031" w:rsidRDefault="00E36F52" w:rsidP="00E36F52">
      <w:pPr>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толерантное сознание и поведение в поликультурном мире, готовность и </w:t>
      </w:r>
      <w:proofErr w:type="spellStart"/>
      <w:r w:rsidRPr="001A4031">
        <w:rPr>
          <w:rFonts w:ascii="Times New Roman" w:eastAsia="Calibri" w:hAnsi="Times New Roman" w:cs="Times New Roman"/>
          <w:sz w:val="26"/>
          <w:szCs w:val="26"/>
        </w:rPr>
        <w:t>спосбность</w:t>
      </w:r>
      <w:proofErr w:type="spellEnd"/>
      <w:r w:rsidRPr="001A4031">
        <w:rPr>
          <w:rFonts w:ascii="Times New Roman" w:eastAsia="Calibri"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Pr="001A4031">
        <w:rPr>
          <w:rFonts w:ascii="Times New Roman" w:eastAsia="Calibri" w:hAnsi="Times New Roman" w:cs="Times New Roman"/>
          <w:sz w:val="26"/>
          <w:szCs w:val="26"/>
        </w:rPr>
        <w:t>эстетическое отношение к миру;</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E36F52" w:rsidRPr="001A4031" w:rsidRDefault="00E36F52" w:rsidP="00E36F52">
      <w:pPr>
        <w:jc w:val="both"/>
        <w:rPr>
          <w:rFonts w:ascii="Times New Roman" w:eastAsia="Calibri" w:hAnsi="Times New Roman" w:cs="Times New Roman"/>
          <w:b/>
          <w:sz w:val="26"/>
          <w:szCs w:val="26"/>
        </w:rPr>
      </w:pPr>
      <w:proofErr w:type="spellStart"/>
      <w:r w:rsidRPr="001A4031">
        <w:rPr>
          <w:rFonts w:ascii="Times New Roman" w:eastAsia="Calibri" w:hAnsi="Times New Roman" w:cs="Times New Roman"/>
          <w:b/>
          <w:sz w:val="26"/>
          <w:szCs w:val="26"/>
        </w:rPr>
        <w:t>метапредметных</w:t>
      </w:r>
      <w:proofErr w:type="spellEnd"/>
      <w:r w:rsidRPr="001A4031">
        <w:rPr>
          <w:rFonts w:ascii="Times New Roman" w:eastAsia="Calibri" w:hAnsi="Times New Roman" w:cs="Times New Roman"/>
          <w:b/>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умение понимать проблему, выдвигать гипотезу, </w:t>
      </w:r>
      <w:proofErr w:type="spellStart"/>
      <w:r w:rsidRPr="001A4031">
        <w:rPr>
          <w:rFonts w:ascii="Times New Roman" w:eastAsia="Calibri" w:hAnsi="Times New Roman" w:cs="Times New Roman"/>
          <w:sz w:val="26"/>
          <w:szCs w:val="26"/>
        </w:rPr>
        <w:t>структуировать</w:t>
      </w:r>
      <w:proofErr w:type="spellEnd"/>
      <w:r w:rsidRPr="001A4031">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навыков различных видов анализа литературных произведений;</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 владение навыками самоанализа и самооценки на основе наблюдений за собственной речью;</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36DD" w:rsidRPr="006C1414" w:rsidRDefault="00E36F52" w:rsidP="00E36F52">
      <w:pPr>
        <w:ind w:firstLine="426"/>
        <w:jc w:val="both"/>
        <w:rPr>
          <w:rFonts w:ascii="Times New Roman" w:hAnsi="Times New Roman" w:cs="Times New Roman"/>
          <w:i/>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представлений о системе стилей языка художественной литературы.</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lastRenderedPageBreak/>
        <w:t>ОК 1</w:t>
      </w:r>
      <w:r w:rsidRPr="001A4031">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E36F52" w:rsidRPr="001A4031" w:rsidRDefault="00E36F52" w:rsidP="00E36F52">
      <w:pPr>
        <w:ind w:firstLine="567"/>
        <w:jc w:val="both"/>
        <w:rPr>
          <w:rFonts w:ascii="Times New Roman" w:hAnsi="Times New Roman" w:cs="Times New Roman"/>
          <w:bCs/>
          <w:iCs/>
          <w:sz w:val="26"/>
          <w:szCs w:val="26"/>
        </w:rPr>
      </w:pPr>
      <w:r w:rsidRPr="001A4031">
        <w:rPr>
          <w:rFonts w:ascii="Times New Roman" w:hAnsi="Times New Roman" w:cs="Times New Roman"/>
          <w:b/>
          <w:bCs/>
          <w:iCs/>
          <w:sz w:val="26"/>
          <w:szCs w:val="26"/>
        </w:rPr>
        <w:t>ОК 2.</w:t>
      </w:r>
      <w:r w:rsidRPr="001A403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3</w:t>
      </w:r>
      <w:r w:rsidRPr="001A4031">
        <w:rPr>
          <w:rFonts w:ascii="Times New Roman" w:eastAsia="Times New Roman" w:hAnsi="Times New Roman" w:cs="Times New Roman"/>
          <w:sz w:val="26"/>
          <w:szCs w:val="26"/>
        </w:rPr>
        <w:t>. Принимать решения в стандартных и нестандартных ситуациях и нести за них ответственность.</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4.</w:t>
      </w:r>
      <w:r w:rsidRPr="001A4031">
        <w:rPr>
          <w:rFonts w:ascii="Times New Roman" w:eastAsia="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5.</w:t>
      </w:r>
      <w:r w:rsidRPr="001A4031">
        <w:rPr>
          <w:rFonts w:ascii="Times New Roman" w:eastAsia="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6.</w:t>
      </w:r>
      <w:r w:rsidRPr="001A4031">
        <w:rPr>
          <w:rFonts w:ascii="Times New Roman" w:eastAsia="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36F52">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1.2.</w:t>
            </w:r>
          </w:p>
          <w:p w:rsidR="002A03E7" w:rsidRPr="00E36F52"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 А.С. Пушкин.</w:t>
            </w:r>
          </w:p>
        </w:tc>
        <w:tc>
          <w:tcPr>
            <w:tcW w:w="3969" w:type="dxa"/>
          </w:tcPr>
          <w:p w:rsidR="002A03E7"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«Предки Пушкина и его семья».</w:t>
            </w:r>
          </w:p>
        </w:tc>
        <w:tc>
          <w:tcPr>
            <w:tcW w:w="850" w:type="dxa"/>
          </w:tcPr>
          <w:p w:rsidR="002A03E7"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1.4. </w:t>
            </w:r>
          </w:p>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Н.В. Гоголь.</w:t>
            </w:r>
          </w:p>
        </w:tc>
        <w:tc>
          <w:tcPr>
            <w:tcW w:w="3969" w:type="dxa"/>
          </w:tcPr>
          <w:p w:rsidR="007B44BC"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темы</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2.2.</w:t>
            </w:r>
          </w:p>
          <w:p w:rsidR="007B44BC" w:rsidRPr="006C1414" w:rsidRDefault="00E36F52" w:rsidP="00E36F52">
            <w:pPr>
              <w:ind w:left="14" w:hanging="14"/>
              <w:outlineLvl w:val="0"/>
              <w:rPr>
                <w:rFonts w:ascii="Times New Roman" w:hAnsi="Times New Roman" w:cs="Times New Roman"/>
                <w:sz w:val="26"/>
                <w:szCs w:val="26"/>
              </w:rPr>
            </w:pPr>
            <w:r w:rsidRPr="00CD4D95">
              <w:rPr>
                <w:rFonts w:ascii="Times New Roman" w:eastAsia="Calibri" w:hAnsi="Times New Roman" w:cs="Times New Roman"/>
                <w:bCs/>
                <w:sz w:val="26"/>
                <w:szCs w:val="26"/>
              </w:rPr>
              <w:t xml:space="preserve"> А.Н. Островский</w:t>
            </w:r>
            <w:r w:rsidRPr="00CD4D95">
              <w:rPr>
                <w:rFonts w:ascii="Times New Roman" w:eastAsia="Calibri" w:hAnsi="Times New Roman" w:cs="Times New Roman"/>
                <w:bCs/>
                <w:i/>
                <w:sz w:val="26"/>
                <w:szCs w:val="26"/>
              </w:rPr>
              <w:t>.</w:t>
            </w:r>
          </w:p>
        </w:tc>
        <w:tc>
          <w:tcPr>
            <w:tcW w:w="3969" w:type="dxa"/>
          </w:tcPr>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«Мир Островского</w:t>
            </w:r>
            <w:r w:rsidRPr="00CD4D95">
              <w:rPr>
                <w:rFonts w:ascii="Times New Roman" w:eastAsia="Calibri" w:hAnsi="Times New Roman" w:cs="Times New Roman"/>
                <w:bCs/>
                <w:i/>
                <w:sz w:val="26"/>
                <w:szCs w:val="26"/>
              </w:rPr>
              <w:t xml:space="preserve"> </w:t>
            </w:r>
            <w:r w:rsidRPr="00CD4D95">
              <w:rPr>
                <w:rFonts w:ascii="Times New Roman" w:eastAsia="Calibri" w:hAnsi="Times New Roman" w:cs="Times New Roman"/>
                <w:bCs/>
                <w:sz w:val="26"/>
                <w:szCs w:val="26"/>
              </w:rPr>
              <w:t>на сцене и на экране»</w:t>
            </w:r>
            <w:r w:rsidRPr="00CD4D95">
              <w:rPr>
                <w:rFonts w:ascii="Times New Roman" w:eastAsia="Calibri" w:hAnsi="Times New Roman" w:cs="Times New Roman"/>
                <w:bCs/>
                <w:i/>
                <w:sz w:val="26"/>
                <w:szCs w:val="26"/>
              </w:rPr>
              <w:t xml:space="preserve"> </w:t>
            </w:r>
          </w:p>
        </w:tc>
        <w:tc>
          <w:tcPr>
            <w:tcW w:w="850" w:type="dxa"/>
          </w:tcPr>
          <w:p w:rsidR="007B44BC"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2.3.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И.А. Гончаров</w:t>
            </w:r>
          </w:p>
        </w:tc>
        <w:tc>
          <w:tcPr>
            <w:tcW w:w="3969" w:type="dxa"/>
          </w:tcPr>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«В чем трагедия Обломова?»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2.4.</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 xml:space="preserve"> И.С. Тургенев</w:t>
            </w:r>
          </w:p>
        </w:tc>
        <w:tc>
          <w:tcPr>
            <w:tcW w:w="3969" w:type="dxa"/>
          </w:tcPr>
          <w:p w:rsidR="00874752"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«Нигилизм и нигилисты в жизни и литературе».</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2.8.                         Ф.М. Достоевский</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«Личность Раскольникова»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2.9.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Л.Н. Толстой.</w:t>
            </w:r>
          </w:p>
        </w:tc>
        <w:tc>
          <w:tcPr>
            <w:tcW w:w="3969" w:type="dxa"/>
          </w:tcPr>
          <w:p w:rsidR="00874752"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дома в романе «Война и мир»»</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9774B6">
        <w:trPr>
          <w:trHeight w:val="532"/>
        </w:trPr>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2.10.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А.П. Чехов.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интеллигентного человека в творчестве А.П. Чехова»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3.2. Ф.И. Тютчев.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«Тютчев в воспоминаниях современников».</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9774B6" w:rsidRDefault="00E36F52" w:rsidP="006C1414">
            <w:pPr>
              <w:autoSpaceDE w:val="0"/>
              <w:autoSpaceDN w:val="0"/>
              <w:adjustRightInd w:val="0"/>
              <w:rPr>
                <w:rFonts w:ascii="Times New Roman" w:hAnsi="Times New Roman" w:cs="Times New Roman"/>
                <w:sz w:val="26"/>
                <w:szCs w:val="26"/>
                <w:shd w:val="clear" w:color="auto" w:fill="FFFFFF"/>
              </w:rPr>
            </w:pPr>
            <w:r w:rsidRPr="00CD4D95">
              <w:rPr>
                <w:rFonts w:ascii="Times New Roman" w:eastAsia="Calibri" w:hAnsi="Times New Roman" w:cs="Times New Roman"/>
                <w:bCs/>
                <w:sz w:val="26"/>
                <w:szCs w:val="26"/>
              </w:rPr>
              <w:t>Сообщение на тему</w:t>
            </w:r>
          </w:p>
        </w:tc>
      </w:tr>
      <w:tr w:rsidR="009774B6"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3.3.  </w:t>
            </w:r>
          </w:p>
          <w:p w:rsidR="009774B6"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А.А. Фет.</w:t>
            </w:r>
          </w:p>
        </w:tc>
        <w:tc>
          <w:tcPr>
            <w:tcW w:w="3969" w:type="dxa"/>
          </w:tcPr>
          <w:p w:rsidR="009774B6"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«Фет- переводчик».</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3.5.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lastRenderedPageBreak/>
              <w:t>Н.А. Некрасов</w:t>
            </w:r>
          </w:p>
        </w:tc>
        <w:tc>
          <w:tcPr>
            <w:tcW w:w="3969" w:type="dxa"/>
          </w:tcPr>
          <w:p w:rsidR="00E36F52" w:rsidRPr="00E36F52"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 xml:space="preserve">«образы детей в творчестве </w:t>
            </w:r>
            <w:r w:rsidRPr="00CD4D95">
              <w:rPr>
                <w:rFonts w:ascii="Times New Roman" w:eastAsia="Calibri" w:hAnsi="Times New Roman" w:cs="Times New Roman"/>
                <w:bCs/>
                <w:sz w:val="26"/>
                <w:szCs w:val="26"/>
              </w:rPr>
              <w:lastRenderedPageBreak/>
              <w:t>Некрасова»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E36F52" w:rsidRPr="006C1414" w:rsidTr="004D3296">
        <w:tc>
          <w:tcPr>
            <w:tcW w:w="1985" w:type="dxa"/>
          </w:tcPr>
          <w:p w:rsidR="00E36F52" w:rsidRPr="00CD4D95" w:rsidRDefault="00BF356B" w:rsidP="00E36F52">
            <w:pPr>
              <w:rPr>
                <w:rFonts w:ascii="Times New Roman" w:eastAsia="Calibri" w:hAnsi="Times New Roman" w:cs="Times New Roman"/>
                <w:bCs/>
                <w:sz w:val="26"/>
                <w:szCs w:val="26"/>
              </w:rPr>
            </w:pPr>
            <w:r>
              <w:rPr>
                <w:rFonts w:ascii="Times New Roman" w:eastAsia="Calibri" w:hAnsi="Times New Roman" w:cs="Times New Roman"/>
                <w:bCs/>
                <w:sz w:val="26"/>
                <w:szCs w:val="26"/>
              </w:rPr>
              <w:t>Тема 4.3</w:t>
            </w:r>
            <w:r w:rsidRPr="00CD4D95">
              <w:rPr>
                <w:rFonts w:ascii="Times New Roman" w:eastAsia="Calibri" w:hAnsi="Times New Roman" w:cs="Times New Roman"/>
                <w:bCs/>
                <w:sz w:val="26"/>
                <w:szCs w:val="26"/>
              </w:rPr>
              <w:t xml:space="preserve"> А.И.</w:t>
            </w:r>
            <w:r w:rsidR="00E36F52" w:rsidRPr="00CD4D95">
              <w:rPr>
                <w:rFonts w:ascii="Times New Roman" w:eastAsia="Calibri" w:hAnsi="Times New Roman" w:cs="Times New Roman"/>
                <w:bCs/>
                <w:sz w:val="26"/>
                <w:szCs w:val="26"/>
              </w:rPr>
              <w:t xml:space="preserve"> Куприн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Бунина и Куприна: общее и различное».</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4.5.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 Горький</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жизни Актера» (</w:t>
            </w:r>
            <w:proofErr w:type="spellStart"/>
            <w:r w:rsidRPr="00CD4D95">
              <w:rPr>
                <w:rFonts w:ascii="Times New Roman" w:eastAsia="Calibri" w:hAnsi="Times New Roman" w:cs="Times New Roman"/>
                <w:bCs/>
                <w:sz w:val="26"/>
                <w:szCs w:val="26"/>
              </w:rPr>
              <w:t>Бубнова</w:t>
            </w:r>
            <w:proofErr w:type="spellEnd"/>
            <w:r w:rsidRPr="00CD4D95">
              <w:rPr>
                <w:rFonts w:ascii="Times New Roman" w:eastAsia="Calibri" w:hAnsi="Times New Roman" w:cs="Times New Roman"/>
                <w:bCs/>
                <w:sz w:val="26"/>
                <w:szCs w:val="26"/>
              </w:rPr>
              <w:t>, Пепла, Наташи и др. в пьесе «На дне» - по выбору).</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5.2.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В.В. Маяковский</w:t>
            </w:r>
          </w:p>
        </w:tc>
        <w:tc>
          <w:tcPr>
            <w:tcW w:w="3969" w:type="dxa"/>
          </w:tcPr>
          <w:p w:rsidR="00E36F52" w:rsidRPr="00CD4D95" w:rsidRDefault="00E36F52"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«Сатира в произведениях Маяковского».</w:t>
            </w:r>
            <w:r w:rsidRPr="00CD4D95">
              <w:rPr>
                <w:rFonts w:ascii="Times New Roman" w:eastAsia="Calibri" w:hAnsi="Times New Roman" w:cs="Times New Roman"/>
                <w:i/>
                <w:sz w:val="26"/>
                <w:szCs w:val="26"/>
              </w:rPr>
              <w:t xml:space="preserve"> </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5.3.</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С.А. Есенин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Есенина».</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E36F52"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6.2.</w:t>
            </w:r>
          </w:p>
          <w:p w:rsidR="00BF356B" w:rsidRPr="00CD4D95" w:rsidRDefault="00BF356B" w:rsidP="00BF356B">
            <w:pP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М.И. Цветаева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«М.И. Цветаева – драматург».</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6.8.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М.А. Шолохов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«Казачьи песни в романе-эпопее «Тихий Дон».</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Б.Л. Пастернак</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«Взгляд на Гражданскую войну из 1920-х и их 1950-х – в чем разница».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7.3.                А.А. Ахматова.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«Гражданские и патриотические стихи Ахматовой».</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А.Т. Твардовский</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 дороги и дома в лирике Твардовского».</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Творчество поэтов в1950 -1980-е годы.</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«Поэзия Рубцова и Окуджавы».</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8.5.</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Драматургия</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в 1950 – 1980 – х годов.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«Мотив игры в пьесе Вампилова «Утиная история».</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8.6.                      А.И. Солженицын.</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«Своеобразие языка Солженицына-публициста».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9.1.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Три волны русского литературного зарубежья.</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три волны русской эмиграции».</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10.2.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Тематика и жанры литературы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конца 20 – начала 21 веков.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«Фантастика в современной литературе».</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E36F52"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64</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 xml:space="preserve">источнике  </w:t>
      </w:r>
      <w:r w:rsidRPr="006C1414">
        <w:rPr>
          <w:rFonts w:ascii="Times New Roman" w:hAnsi="Times New Roman" w:cs="Times New Roman"/>
          <w:sz w:val="26"/>
          <w:szCs w:val="26"/>
        </w:rPr>
        <w:lastRenderedPageBreak/>
        <w:t>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Основные источники:</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Pr="009E2D53">
        <w:rPr>
          <w:rFonts w:ascii="Times New Roman" w:hAnsi="Times New Roman" w:cs="Times New Roman"/>
          <w:sz w:val="26"/>
          <w:szCs w:val="26"/>
          <w:shd w:val="clear" w:color="auto" w:fill="FFFFFF"/>
        </w:rPr>
        <w:t xml:space="preserve">Русский язык и литература. Часть 2: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В. К. Сигов, Е. В. Иванова, Т. М. </w:t>
      </w:r>
      <w:proofErr w:type="spellStart"/>
      <w:r w:rsidRPr="009E2D53">
        <w:rPr>
          <w:rFonts w:ascii="Times New Roman" w:hAnsi="Times New Roman" w:cs="Times New Roman"/>
          <w:sz w:val="26"/>
          <w:szCs w:val="26"/>
          <w:shd w:val="clear" w:color="auto" w:fill="FFFFFF"/>
        </w:rPr>
        <w:t>Колядич</w:t>
      </w:r>
      <w:proofErr w:type="spellEnd"/>
      <w:r w:rsidRPr="009E2D53">
        <w:rPr>
          <w:rFonts w:ascii="Times New Roman" w:hAnsi="Times New Roman" w:cs="Times New Roman"/>
          <w:sz w:val="26"/>
          <w:szCs w:val="26"/>
          <w:shd w:val="clear" w:color="auto" w:fill="FFFFFF"/>
        </w:rPr>
        <w:t xml:space="preserve">, Е. Н. </w:t>
      </w:r>
      <w:proofErr w:type="spellStart"/>
      <w:r w:rsidRPr="009E2D53">
        <w:rPr>
          <w:rFonts w:ascii="Times New Roman" w:hAnsi="Times New Roman" w:cs="Times New Roman"/>
          <w:sz w:val="26"/>
          <w:szCs w:val="26"/>
          <w:shd w:val="clear" w:color="auto" w:fill="FFFFFF"/>
        </w:rPr>
        <w:t>Чернозёмова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491 с. — (Среднее профессиональное образование). - ISBN 978-5-16-013325-6.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8" w:history="1">
        <w:r w:rsidRPr="009E2D53">
          <w:rPr>
            <w:rFonts w:ascii="Times New Roman" w:hAnsi="Times New Roman" w:cs="Times New Roman"/>
            <w:sz w:val="26"/>
            <w:szCs w:val="26"/>
            <w:u w:val="single"/>
            <w:shd w:val="clear" w:color="auto" w:fill="FFFFFF"/>
          </w:rPr>
          <w:t>https://znanium.com/catalog/product/926108</w:t>
        </w:r>
      </w:hyperlink>
      <w:r>
        <w:rPr>
          <w:rFonts w:ascii="Times New Roman" w:hAnsi="Times New Roman" w:cs="Times New Roman"/>
          <w:sz w:val="26"/>
          <w:szCs w:val="26"/>
          <w:u w:val="single"/>
          <w:shd w:val="clear" w:color="auto" w:fill="FFFFFF"/>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Дополнительные источники:</w:t>
      </w:r>
    </w:p>
    <w:p w:rsidR="00BF356B" w:rsidRPr="009E2D53" w:rsidRDefault="00BF356B" w:rsidP="00BF356B">
      <w:pPr>
        <w:ind w:firstLine="567"/>
        <w:jc w:val="both"/>
        <w:rPr>
          <w:rFonts w:ascii="Times New Roman" w:hAnsi="Times New Roman" w:cs="Times New Roman"/>
          <w:sz w:val="26"/>
          <w:szCs w:val="26"/>
          <w:shd w:val="clear" w:color="auto" w:fill="FFFFFF"/>
        </w:rPr>
      </w:pPr>
      <w:r w:rsidRPr="009E2D53">
        <w:rPr>
          <w:rFonts w:ascii="Times New Roman" w:eastAsia="Calibri" w:hAnsi="Times New Roman" w:cs="Times New Roman"/>
          <w:bCs/>
          <w:sz w:val="26"/>
          <w:szCs w:val="26"/>
        </w:rPr>
        <w:t xml:space="preserve">1. </w:t>
      </w:r>
      <w:r w:rsidRPr="009E2D53">
        <w:rPr>
          <w:rFonts w:ascii="Times New Roman" w:hAnsi="Times New Roman" w:cs="Times New Roman"/>
          <w:sz w:val="26"/>
          <w:szCs w:val="26"/>
          <w:shd w:val="clear" w:color="auto" w:fill="FFFFFF"/>
        </w:rPr>
        <w:t xml:space="preserve">Русская и зарубежная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под ред. проф. В.К. </w:t>
      </w:r>
      <w:proofErr w:type="spellStart"/>
      <w:r w:rsidRPr="009E2D53">
        <w:rPr>
          <w:rFonts w:ascii="Times New Roman" w:hAnsi="Times New Roman" w:cs="Times New Roman"/>
          <w:sz w:val="26"/>
          <w:szCs w:val="26"/>
          <w:shd w:val="clear" w:color="auto" w:fill="FFFFFF"/>
        </w:rPr>
        <w:t>Сигова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512 с. — (Среднее профессиональное образование). - ISBN 978-5-16-010582-6.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9" w:history="1">
        <w:r w:rsidRPr="009E2D53">
          <w:rPr>
            <w:rFonts w:ascii="Times New Roman" w:hAnsi="Times New Roman" w:cs="Times New Roman"/>
            <w:sz w:val="26"/>
            <w:szCs w:val="26"/>
            <w:u w:val="single"/>
            <w:shd w:val="clear" w:color="auto" w:fill="FFFFFF"/>
          </w:rPr>
          <w:t>https://znanium.com/catalog/product/987475</w:t>
        </w:r>
      </w:hyperlink>
      <w:r>
        <w:rPr>
          <w:rFonts w:ascii="Times New Roman" w:hAnsi="Times New Roman" w:cs="Times New Roman"/>
          <w:sz w:val="26"/>
          <w:szCs w:val="26"/>
          <w:u w:val="single"/>
          <w:shd w:val="clear" w:color="auto" w:fill="FFFFFF"/>
        </w:rPr>
        <w:t xml:space="preserve"> </w:t>
      </w:r>
      <w:r w:rsidRPr="009E2D53">
        <w:rPr>
          <w:rFonts w:ascii="Times New Roman" w:hAnsi="Times New Roman" w:cs="Times New Roman"/>
          <w:sz w:val="26"/>
          <w:szCs w:val="26"/>
          <w:shd w:val="clear" w:color="auto" w:fill="FFFFFF"/>
        </w:rPr>
        <w:t xml:space="preserve">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hAnsi="Times New Roman" w:cs="Times New Roman"/>
          <w:sz w:val="26"/>
          <w:szCs w:val="26"/>
          <w:shd w:val="clear" w:color="auto" w:fill="FFFFFF"/>
        </w:rPr>
        <w:t xml:space="preserve">2. </w:t>
      </w:r>
      <w:r w:rsidRPr="009E2D53">
        <w:rPr>
          <w:rFonts w:ascii="Times New Roman" w:eastAsia="Calibri" w:hAnsi="Times New Roman" w:cs="Times New Roman"/>
          <w:sz w:val="26"/>
          <w:szCs w:val="26"/>
        </w:rPr>
        <w:t xml:space="preserve">Архипова, И. А. Русская литература XIX </w:t>
      </w:r>
      <w:proofErr w:type="gramStart"/>
      <w:r w:rsidRPr="009E2D53">
        <w:rPr>
          <w:rFonts w:ascii="Times New Roman" w:eastAsia="Calibri" w:hAnsi="Times New Roman" w:cs="Times New Roman"/>
          <w:sz w:val="26"/>
          <w:szCs w:val="26"/>
        </w:rPr>
        <w:t>в. :</w:t>
      </w:r>
      <w:proofErr w:type="gramEnd"/>
      <w:r w:rsidRPr="009E2D53">
        <w:rPr>
          <w:rFonts w:ascii="Times New Roman" w:eastAsia="Calibri"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9E2D53">
        <w:rPr>
          <w:rFonts w:ascii="Times New Roman" w:eastAsia="Calibri" w:hAnsi="Times New Roman" w:cs="Times New Roman"/>
          <w:sz w:val="26"/>
          <w:szCs w:val="26"/>
        </w:rPr>
        <w:t>Фысина</w:t>
      </w:r>
      <w:proofErr w:type="spellEnd"/>
      <w:r w:rsidRPr="009E2D53">
        <w:rPr>
          <w:rFonts w:ascii="Times New Roman" w:eastAsia="Calibri" w:hAnsi="Times New Roman" w:cs="Times New Roman"/>
          <w:sz w:val="26"/>
          <w:szCs w:val="26"/>
        </w:rPr>
        <w:t xml:space="preserve">. - Москва: РГУП, 2018. — 141 с. - </w:t>
      </w:r>
      <w:proofErr w:type="gramStart"/>
      <w:r w:rsidRPr="009E2D53">
        <w:rPr>
          <w:rFonts w:ascii="Times New Roman" w:eastAsia="Calibri" w:hAnsi="Times New Roman" w:cs="Times New Roman"/>
          <w:sz w:val="26"/>
          <w:szCs w:val="26"/>
        </w:rPr>
        <w:t>Текст :</w:t>
      </w:r>
      <w:proofErr w:type="gramEnd"/>
      <w:r w:rsidRPr="009E2D53">
        <w:rPr>
          <w:rFonts w:ascii="Times New Roman" w:eastAsia="Calibri" w:hAnsi="Times New Roman" w:cs="Times New Roman"/>
          <w:sz w:val="26"/>
          <w:szCs w:val="26"/>
        </w:rPr>
        <w:t xml:space="preserve"> электронный. - URL: </w:t>
      </w:r>
      <w:hyperlink r:id="rId10" w:history="1">
        <w:r w:rsidRPr="009E2D53">
          <w:rPr>
            <w:rFonts w:ascii="Times New Roman" w:eastAsia="Calibri" w:hAnsi="Times New Roman" w:cs="Times New Roman"/>
            <w:sz w:val="26"/>
            <w:szCs w:val="26"/>
            <w:u w:val="single"/>
          </w:rPr>
          <w:t>https://znanium.com/catalog/product/1195509</w:t>
        </w:r>
      </w:hyperlink>
      <w:r>
        <w:rPr>
          <w:rFonts w:ascii="Times New Roman" w:eastAsia="Calibri" w:hAnsi="Times New Roman" w:cs="Times New Roman"/>
          <w:sz w:val="26"/>
          <w:szCs w:val="26"/>
          <w:u w:val="single"/>
        </w:rPr>
        <w:t xml:space="preserve"> </w:t>
      </w:r>
      <w:r w:rsidRPr="009E2D5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Интернет ресурсы:</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001374E2">
        <w:rPr>
          <w:rFonts w:ascii="Times New Roman" w:eastAsia="Calibri" w:hAnsi="Times New Roman" w:cs="Times New Roman"/>
          <w:sz w:val="26"/>
          <w:szCs w:val="26"/>
          <w:u w:val="single"/>
          <w:lang w:val="en-US"/>
        </w:rPr>
        <w:fldChar w:fldCharType="begin"/>
      </w:r>
      <w:r w:rsidR="001374E2" w:rsidRPr="001374E2">
        <w:rPr>
          <w:rFonts w:ascii="Times New Roman" w:eastAsia="Calibri" w:hAnsi="Times New Roman" w:cs="Times New Roman"/>
          <w:sz w:val="26"/>
          <w:szCs w:val="26"/>
          <w:u w:val="single"/>
        </w:rPr>
        <w:instrText xml:space="preserve"> </w:instrText>
      </w:r>
      <w:r w:rsidR="001374E2">
        <w:rPr>
          <w:rFonts w:ascii="Times New Roman" w:eastAsia="Calibri" w:hAnsi="Times New Roman" w:cs="Times New Roman"/>
          <w:sz w:val="26"/>
          <w:szCs w:val="26"/>
          <w:u w:val="single"/>
          <w:lang w:val="en-US"/>
        </w:rPr>
        <w:instrText>HYPERLINK</w:instrText>
      </w:r>
      <w:r w:rsidR="001374E2" w:rsidRPr="001374E2">
        <w:rPr>
          <w:rFonts w:ascii="Times New Roman" w:eastAsia="Calibri" w:hAnsi="Times New Roman" w:cs="Times New Roman"/>
          <w:sz w:val="26"/>
          <w:szCs w:val="26"/>
          <w:u w:val="single"/>
        </w:rPr>
        <w:instrText xml:space="preserve"> "</w:instrText>
      </w:r>
      <w:r w:rsidR="001374E2">
        <w:rPr>
          <w:rFonts w:ascii="Times New Roman" w:eastAsia="Calibri" w:hAnsi="Times New Roman" w:cs="Times New Roman"/>
          <w:sz w:val="26"/>
          <w:szCs w:val="26"/>
          <w:u w:val="single"/>
          <w:lang w:val="en-US"/>
        </w:rPr>
        <w:instrText>https</w:instrText>
      </w:r>
      <w:r w:rsidR="001374E2" w:rsidRPr="001374E2">
        <w:rPr>
          <w:rFonts w:ascii="Times New Roman" w:eastAsia="Calibri" w:hAnsi="Times New Roman" w:cs="Times New Roman"/>
          <w:sz w:val="26"/>
          <w:szCs w:val="26"/>
          <w:u w:val="single"/>
        </w:rPr>
        <w:instrText>://</w:instrText>
      </w:r>
      <w:r w:rsidR="001374E2">
        <w:rPr>
          <w:rFonts w:ascii="Times New Roman" w:eastAsia="Calibri" w:hAnsi="Times New Roman" w:cs="Times New Roman"/>
          <w:sz w:val="26"/>
          <w:szCs w:val="26"/>
          <w:u w:val="single"/>
          <w:lang w:val="en-US"/>
        </w:rPr>
        <w:instrText>znanium</w:instrText>
      </w:r>
      <w:r w:rsidR="001374E2" w:rsidRPr="001374E2">
        <w:rPr>
          <w:rFonts w:ascii="Times New Roman" w:eastAsia="Calibri" w:hAnsi="Times New Roman" w:cs="Times New Roman"/>
          <w:sz w:val="26"/>
          <w:szCs w:val="26"/>
          <w:u w:val="single"/>
        </w:rPr>
        <w:instrText>.</w:instrText>
      </w:r>
      <w:r w:rsidR="001374E2">
        <w:rPr>
          <w:rFonts w:ascii="Times New Roman" w:eastAsia="Calibri" w:hAnsi="Times New Roman" w:cs="Times New Roman"/>
          <w:sz w:val="26"/>
          <w:szCs w:val="26"/>
          <w:u w:val="single"/>
          <w:lang w:val="en-US"/>
        </w:rPr>
        <w:instrText>com</w:instrText>
      </w:r>
      <w:r w:rsidR="001374E2" w:rsidRPr="001374E2">
        <w:rPr>
          <w:rFonts w:ascii="Times New Roman" w:eastAsia="Calibri" w:hAnsi="Times New Roman" w:cs="Times New Roman"/>
          <w:sz w:val="26"/>
          <w:szCs w:val="26"/>
          <w:u w:val="single"/>
        </w:rPr>
        <w:instrText xml:space="preserve">" </w:instrText>
      </w:r>
      <w:r w:rsidR="001374E2">
        <w:rPr>
          <w:rFonts w:ascii="Times New Roman" w:eastAsia="Calibri" w:hAnsi="Times New Roman" w:cs="Times New Roman"/>
          <w:sz w:val="26"/>
          <w:szCs w:val="26"/>
          <w:u w:val="single"/>
          <w:lang w:val="en-US"/>
        </w:rPr>
        <w:fldChar w:fldCharType="separate"/>
      </w:r>
      <w:r w:rsidRPr="009E2D53">
        <w:rPr>
          <w:rFonts w:ascii="Times New Roman" w:eastAsia="Calibri" w:hAnsi="Times New Roman" w:cs="Times New Roman"/>
          <w:sz w:val="26"/>
          <w:szCs w:val="26"/>
          <w:u w:val="single"/>
          <w:lang w:val="en-US"/>
        </w:rPr>
        <w:t>https</w:t>
      </w:r>
      <w:r w:rsidRPr="009E2D53">
        <w:rPr>
          <w:rFonts w:ascii="Times New Roman" w:eastAsia="Calibri" w:hAnsi="Times New Roman" w:cs="Times New Roman"/>
          <w:sz w:val="26"/>
          <w:szCs w:val="26"/>
          <w:u w:val="single"/>
        </w:rPr>
        <w:t>://</w:t>
      </w:r>
      <w:proofErr w:type="spellStart"/>
      <w:r w:rsidRPr="009E2D53">
        <w:rPr>
          <w:rFonts w:ascii="Times New Roman" w:eastAsia="Calibri" w:hAnsi="Times New Roman" w:cs="Times New Roman"/>
          <w:sz w:val="26"/>
          <w:szCs w:val="26"/>
          <w:u w:val="single"/>
          <w:lang w:val="en-US"/>
        </w:rPr>
        <w:t>znanium</w:t>
      </w:r>
      <w:proofErr w:type="spellEnd"/>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com</w:t>
      </w:r>
      <w:r w:rsidR="001374E2">
        <w:rPr>
          <w:rFonts w:ascii="Times New Roman" w:eastAsia="Calibri" w:hAnsi="Times New Roman" w:cs="Times New Roman"/>
          <w:sz w:val="26"/>
          <w:szCs w:val="26"/>
          <w:u w:val="single"/>
          <w:lang w:val="en-US"/>
        </w:rPr>
        <w:fldChar w:fldCharType="end"/>
      </w:r>
      <w:r w:rsidRPr="009E2D53">
        <w:rPr>
          <w:rFonts w:ascii="Times New Roman" w:eastAsia="Calibri" w:hAnsi="Times New Roman" w:cs="Times New Roman"/>
          <w:sz w:val="26"/>
          <w:szCs w:val="26"/>
        </w:rPr>
        <w:t xml:space="preserve"> – Электронная библиотечная система.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2. </w:t>
      </w:r>
      <w:hyperlink r:id="rId11" w:history="1">
        <w:r w:rsidRPr="009E2D53">
          <w:rPr>
            <w:rFonts w:ascii="Times New Roman" w:eastAsia="Calibri" w:hAnsi="Times New Roman" w:cs="Times New Roman"/>
            <w:sz w:val="26"/>
            <w:szCs w:val="26"/>
            <w:u w:val="single"/>
          </w:rPr>
          <w:t>https://lgz.ru</w:t>
        </w:r>
      </w:hyperlink>
      <w:r w:rsidRPr="009E2D53">
        <w:rPr>
          <w:rFonts w:ascii="Times New Roman" w:eastAsia="Calibri" w:hAnsi="Times New Roman" w:cs="Times New Roman"/>
          <w:sz w:val="26"/>
          <w:szCs w:val="26"/>
        </w:rPr>
        <w:t xml:space="preserve"> – Электронная версия газеты «Литературная газета»</w:t>
      </w:r>
    </w:p>
    <w:p w:rsidR="004D3296" w:rsidRPr="004D3296" w:rsidRDefault="00BF356B" w:rsidP="00BF356B">
      <w:pPr>
        <w:ind w:left="567" w:right="566" w:firstLine="567"/>
        <w:jc w:val="both"/>
        <w:rPr>
          <w:rFonts w:ascii="Times New Roman" w:hAnsi="Times New Roman" w:cs="Times New Roman"/>
          <w:i/>
          <w:sz w:val="26"/>
          <w:szCs w:val="26"/>
        </w:rPr>
      </w:pPr>
      <w:r w:rsidRPr="009E2D53">
        <w:rPr>
          <w:rFonts w:ascii="Times New Roman" w:eastAsia="Calibri" w:hAnsi="Times New Roman" w:cs="Times New Roman"/>
          <w:sz w:val="28"/>
          <w:szCs w:val="28"/>
        </w:rPr>
        <w:t xml:space="preserve">3. </w:t>
      </w:r>
      <w:hyperlink r:id="rId12" w:history="1">
        <w:r w:rsidRPr="009E2D53">
          <w:rPr>
            <w:rFonts w:ascii="Times New Roman" w:eastAsia="Calibri" w:hAnsi="Times New Roman" w:cs="Times New Roman"/>
            <w:sz w:val="28"/>
            <w:szCs w:val="28"/>
            <w:u w:val="single"/>
          </w:rPr>
          <w:t>http://gramma.ru</w:t>
        </w:r>
      </w:hyperlink>
      <w:r w:rsidRPr="009E2D53">
        <w:rPr>
          <w:rFonts w:ascii="Times New Roman" w:eastAsia="Calibri" w:hAnsi="Times New Roman" w:cs="Times New Roman"/>
          <w:sz w:val="28"/>
          <w:szCs w:val="28"/>
        </w:rPr>
        <w:t xml:space="preserve"> – </w:t>
      </w:r>
      <w:r w:rsidRPr="009E2D53">
        <w:rPr>
          <w:rFonts w:ascii="Times New Roman" w:hAnsi="Times New Roman" w:cs="Times New Roman"/>
          <w:sz w:val="26"/>
          <w:szCs w:val="26"/>
        </w:rPr>
        <w:t>Электронный ресурс «Литература»</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F52" w:rsidRDefault="00E36F52">
      <w:r>
        <w:separator/>
      </w:r>
    </w:p>
  </w:endnote>
  <w:endnote w:type="continuationSeparator" w:id="0">
    <w:p w:rsidR="00E36F52" w:rsidRDefault="00E3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36F52" w:rsidRDefault="00E36F5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36F52" w:rsidRDefault="00E36F52"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F52" w:rsidRDefault="00E36F52">
      <w:r>
        <w:separator/>
      </w:r>
    </w:p>
  </w:footnote>
  <w:footnote w:type="continuationSeparator" w:id="0">
    <w:p w:rsidR="00E36F52" w:rsidRDefault="00E36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374E2"/>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374C"/>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212A"/>
    <w:rsid w:val="00A6662F"/>
    <w:rsid w:val="00AA516C"/>
    <w:rsid w:val="00AF0124"/>
    <w:rsid w:val="00AF7FF0"/>
    <w:rsid w:val="00B231DA"/>
    <w:rsid w:val="00B57B41"/>
    <w:rsid w:val="00B939B3"/>
    <w:rsid w:val="00BA06A2"/>
    <w:rsid w:val="00BD3D23"/>
    <w:rsid w:val="00BF27FB"/>
    <w:rsid w:val="00BF320B"/>
    <w:rsid w:val="00BF356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36F52"/>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ramma.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gz.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1195509" TargetMode="External"/><Relationship Id="rId4" Type="http://schemas.openxmlformats.org/officeDocument/2006/relationships/webSettings" Target="webSettings.xml"/><Relationship Id="rId9" Type="http://schemas.openxmlformats.org/officeDocument/2006/relationships/hyperlink" Target="https://znanium.com/catalog/product/98747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7396</Words>
  <Characters>42163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12</cp:revision>
  <cp:lastPrinted>2021-11-13T08:04:00Z</cp:lastPrinted>
  <dcterms:created xsi:type="dcterms:W3CDTF">2022-03-16T14:57:00Z</dcterms:created>
  <dcterms:modified xsi:type="dcterms:W3CDTF">2022-04-28T02:46:00Z</dcterms:modified>
</cp:coreProperties>
</file>